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Table #</w:t>
      </w:r>
      <w:r w:rsidR="00B82C6A">
        <w:rPr>
          <w:rFonts w:ascii="Times New Roman" w:hAnsi="Times New Roman" w:cs="Times New Roman"/>
          <w:b/>
          <w:sz w:val="32"/>
          <w:szCs w:val="32"/>
        </w:rPr>
        <w:t xml:space="preserve"> 6</w:t>
      </w:r>
    </w:p>
    <w:p w:rsidR="008242A9"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 xml:space="preserve">Panel </w:t>
      </w:r>
      <w:r w:rsidR="008746E5" w:rsidRPr="000A7122">
        <w:rPr>
          <w:rFonts w:ascii="Times New Roman" w:hAnsi="Times New Roman" w:cs="Times New Roman"/>
          <w:b/>
          <w:sz w:val="32"/>
          <w:szCs w:val="32"/>
        </w:rPr>
        <w:t>4</w:t>
      </w:r>
      <w:r w:rsidR="003D4174" w:rsidRPr="000A7122">
        <w:rPr>
          <w:rFonts w:ascii="Times New Roman" w:hAnsi="Times New Roman" w:cs="Times New Roman"/>
          <w:b/>
          <w:sz w:val="32"/>
          <w:szCs w:val="32"/>
        </w:rPr>
        <w:t xml:space="preserve">, </w:t>
      </w:r>
      <w:r w:rsidR="008746E5" w:rsidRPr="000A7122">
        <w:rPr>
          <w:rFonts w:ascii="Times New Roman" w:hAnsi="Times New Roman" w:cs="Times New Roman"/>
          <w:b/>
          <w:sz w:val="32"/>
          <w:szCs w:val="32"/>
        </w:rPr>
        <w:t>Insurance</w:t>
      </w:r>
      <w:r w:rsidR="009B26C8" w:rsidRPr="000A7122">
        <w:rPr>
          <w:rFonts w:ascii="Times New Roman" w:hAnsi="Times New Roman" w:cs="Times New Roman"/>
          <w:b/>
          <w:sz w:val="32"/>
          <w:szCs w:val="32"/>
        </w:rPr>
        <w:t xml:space="preserve"> </w:t>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Note taker name</w:t>
      </w:r>
      <w:r w:rsidR="00B82C6A">
        <w:rPr>
          <w:rFonts w:ascii="Times New Roman" w:hAnsi="Times New Roman" w:cs="Times New Roman"/>
          <w:b/>
          <w:sz w:val="32"/>
          <w:szCs w:val="32"/>
        </w:rPr>
        <w:t xml:space="preserve"> – Joanne Fish</w:t>
      </w:r>
    </w:p>
    <w:p w:rsidR="0025195D" w:rsidRPr="000A7122" w:rsidRDefault="0025195D" w:rsidP="009A695D">
      <w:pPr>
        <w:rPr>
          <w:rFonts w:ascii="Times New Roman" w:hAnsi="Times New Roman" w:cs="Times New Roman"/>
          <w:b/>
          <w:sz w:val="32"/>
          <w:szCs w:val="32"/>
        </w:rPr>
      </w:pPr>
      <w:r w:rsidRPr="000A7122">
        <w:rPr>
          <w:rFonts w:ascii="Times New Roman" w:hAnsi="Times New Roman" w:cs="Times New Roman"/>
          <w:b/>
          <w:sz w:val="32"/>
          <w:szCs w:val="32"/>
        </w:rPr>
        <w:t>Moderator</w:t>
      </w:r>
      <w:r w:rsidR="00B82C6A">
        <w:rPr>
          <w:rFonts w:ascii="Times New Roman" w:hAnsi="Times New Roman" w:cs="Times New Roman"/>
          <w:b/>
          <w:sz w:val="32"/>
          <w:szCs w:val="32"/>
        </w:rPr>
        <w:t xml:space="preserve"> – Joseph Bouchard</w:t>
      </w:r>
    </w:p>
    <w:p w:rsidR="0025195D" w:rsidRPr="000A7122" w:rsidRDefault="0025195D" w:rsidP="009A695D">
      <w:pPr>
        <w:rPr>
          <w:rFonts w:ascii="Times New Roman" w:hAnsi="Times New Roman" w:cs="Times New Roman"/>
        </w:rPr>
      </w:pPr>
    </w:p>
    <w:p w:rsidR="0025195D" w:rsidRPr="000A7122" w:rsidRDefault="0025195D" w:rsidP="009A695D">
      <w:pPr>
        <w:rPr>
          <w:rFonts w:ascii="Times New Roman" w:hAnsi="Times New Roman" w:cs="Times New Roman"/>
        </w:rPr>
      </w:pPr>
    </w:p>
    <w:p w:rsidR="00BF0D03" w:rsidRPr="00BF0D03" w:rsidRDefault="0025195D" w:rsidP="00BF0D03">
      <w:pPr>
        <w:widowControl/>
        <w:ind w:hanging="360"/>
        <w:jc w:val="left"/>
        <w:rPr>
          <w:rFonts w:ascii="Times New Roman" w:hAnsi="Times New Roman" w:cs="Times New Roman"/>
          <w:i/>
        </w:rPr>
      </w:pPr>
      <w:r w:rsidRPr="00AB19FB">
        <w:rPr>
          <w:rFonts w:ascii="Times New Roman" w:hAnsi="Times New Roman" w:cs="Times New Roman"/>
          <w:b/>
          <w:i/>
        </w:rPr>
        <w:t>Question 1</w:t>
      </w:r>
      <w:r w:rsidRPr="000A7122">
        <w:rPr>
          <w:rFonts w:ascii="Times New Roman" w:hAnsi="Times New Roman" w:cs="Times New Roman"/>
          <w:i/>
        </w:rPr>
        <w:t xml:space="preserve">: </w:t>
      </w:r>
      <w:r w:rsidR="00BF0D03" w:rsidRPr="00BF0D03">
        <w:rPr>
          <w:rFonts w:ascii="Times New Roman" w:hAnsi="Times New Roman" w:cs="Times New Roman"/>
          <w:i/>
        </w:rPr>
        <w:t>How can individua</w:t>
      </w:r>
      <w:r w:rsidR="001C757A">
        <w:rPr>
          <w:rFonts w:ascii="Times New Roman" w:hAnsi="Times New Roman" w:cs="Times New Roman"/>
          <w:i/>
        </w:rPr>
        <w:t>ls be encouraged to buy flood </w:t>
      </w:r>
      <w:r w:rsidR="00BF0D03" w:rsidRPr="00BF0D03">
        <w:rPr>
          <w:rFonts w:ascii="Times New Roman" w:hAnsi="Times New Roman" w:cs="Times New Roman"/>
          <w:i/>
        </w:rPr>
        <w:t>insurance or lenders encouraged to require purchase of flood insurance?</w:t>
      </w:r>
    </w:p>
    <w:p w:rsidR="0025195D" w:rsidRPr="000A7122" w:rsidRDefault="0025195D" w:rsidP="009A695D">
      <w:pPr>
        <w:rPr>
          <w:rFonts w:ascii="Times New Roman" w:hAnsi="Times New Roman" w:cs="Times New Roman"/>
          <w:i/>
        </w:rPr>
      </w:pPr>
      <w:bookmarkStart w:id="0" w:name="_GoBack"/>
      <w:bookmarkEnd w:id="0"/>
    </w:p>
    <w:p w:rsidR="00014A92" w:rsidRDefault="00AB19FB" w:rsidP="009A695D">
      <w:pPr>
        <w:rPr>
          <w:rFonts w:ascii="Times New Roman" w:hAnsi="Times New Roman" w:cs="Times New Roman"/>
          <w:kern w:val="0"/>
        </w:rPr>
      </w:pPr>
      <w:r>
        <w:rPr>
          <w:rFonts w:ascii="Times New Roman" w:hAnsi="Times New Roman" w:cs="Times New Roman"/>
          <w:b/>
          <w:i/>
          <w:kern w:val="0"/>
        </w:rPr>
        <w:t>Answer</w:t>
      </w:r>
      <w:r w:rsidR="00014A92">
        <w:rPr>
          <w:rFonts w:ascii="Times New Roman" w:hAnsi="Times New Roman" w:cs="Times New Roman"/>
          <w:b/>
          <w:i/>
          <w:kern w:val="0"/>
        </w:rPr>
        <w:t>:</w:t>
      </w:r>
      <w:r w:rsidR="00703FD5">
        <w:rPr>
          <w:rFonts w:ascii="Times New Roman" w:hAnsi="Times New Roman" w:cs="Times New Roman"/>
          <w:b/>
          <w:i/>
          <w:kern w:val="0"/>
        </w:rPr>
        <w:t xml:space="preserve"> </w:t>
      </w:r>
      <w:r w:rsidR="00703FD5">
        <w:rPr>
          <w:rFonts w:ascii="Times New Roman" w:hAnsi="Times New Roman" w:cs="Times New Roman"/>
          <w:kern w:val="0"/>
        </w:rPr>
        <w:t>There is a real tension between the states on what they require in terms of building codes for mitigation.</w:t>
      </w:r>
      <w:r w:rsidR="002C64B9">
        <w:rPr>
          <w:rFonts w:ascii="Times New Roman" w:hAnsi="Times New Roman" w:cs="Times New Roman"/>
          <w:kern w:val="0"/>
        </w:rPr>
        <w:t xml:space="preserve"> Some communities do not have the resources to fully participate in the community rating system.</w:t>
      </w:r>
    </w:p>
    <w:p w:rsidR="008B49F1" w:rsidRDefault="008B49F1" w:rsidP="009A695D">
      <w:pPr>
        <w:rPr>
          <w:rFonts w:ascii="Times New Roman" w:hAnsi="Times New Roman" w:cs="Times New Roman"/>
          <w:kern w:val="0"/>
        </w:rPr>
      </w:pPr>
      <w:r>
        <w:rPr>
          <w:rFonts w:ascii="Times New Roman" w:hAnsi="Times New Roman" w:cs="Times New Roman"/>
          <w:kern w:val="0"/>
        </w:rPr>
        <w:t>If you have property that is in a high risk zone where the insurance is not affordable the incentive should be for relocation rather than rebuilding.</w:t>
      </w:r>
      <w:r w:rsidR="00A6720E">
        <w:rPr>
          <w:rFonts w:ascii="Times New Roman" w:hAnsi="Times New Roman" w:cs="Times New Roman"/>
          <w:kern w:val="0"/>
        </w:rPr>
        <w:t xml:space="preserve">  </w:t>
      </w:r>
    </w:p>
    <w:p w:rsidR="00A6720E" w:rsidRPr="00703FD5" w:rsidRDefault="00A6720E" w:rsidP="009A695D">
      <w:pPr>
        <w:rPr>
          <w:rFonts w:ascii="Times New Roman" w:hAnsi="Times New Roman" w:cs="Times New Roman"/>
          <w:i/>
          <w:kern w:val="0"/>
        </w:rPr>
      </w:pPr>
      <w:r>
        <w:rPr>
          <w:rFonts w:ascii="Times New Roman" w:hAnsi="Times New Roman" w:cs="Times New Roman"/>
          <w:kern w:val="0"/>
        </w:rPr>
        <w:t>Repetitive loss must be tied to relocation efforts.</w:t>
      </w:r>
    </w:p>
    <w:p w:rsidR="0025195D" w:rsidRDefault="00AB19FB" w:rsidP="009A695D">
      <w:pPr>
        <w:rPr>
          <w:rFonts w:ascii="Times New Roman" w:hAnsi="Times New Roman" w:cs="Times New Roman"/>
          <w:color w:val="15366B"/>
        </w:rPr>
      </w:pPr>
      <w:r>
        <w:rPr>
          <w:rFonts w:ascii="Times New Roman" w:hAnsi="Times New Roman" w:cs="Times New Roman"/>
          <w:b/>
          <w:i/>
          <w:kern w:val="0"/>
        </w:rPr>
        <w:t>Notes</w:t>
      </w:r>
      <w:r w:rsidR="0025195D" w:rsidRPr="000A7122">
        <w:rPr>
          <w:rFonts w:ascii="Times New Roman" w:hAnsi="Times New Roman" w:cs="Times New Roman"/>
          <w:i/>
        </w:rPr>
        <w:t>:</w:t>
      </w:r>
      <w:r w:rsidR="003D4174" w:rsidRPr="000A7122">
        <w:rPr>
          <w:rFonts w:ascii="Times New Roman" w:hAnsi="Times New Roman" w:cs="Times New Roman"/>
          <w:color w:val="15366B"/>
        </w:rPr>
        <w:t xml:space="preserve"> </w:t>
      </w:r>
      <w:proofErr w:type="spellStart"/>
      <w:r w:rsidR="00014A92">
        <w:rPr>
          <w:rFonts w:ascii="Times New Roman" w:hAnsi="Times New Roman" w:cs="Times New Roman"/>
          <w:color w:val="15366B"/>
        </w:rPr>
        <w:t>Biggerts</w:t>
      </w:r>
      <w:proofErr w:type="spellEnd"/>
      <w:r w:rsidR="00014A92">
        <w:rPr>
          <w:rFonts w:ascii="Times New Roman" w:hAnsi="Times New Roman" w:cs="Times New Roman"/>
          <w:color w:val="15366B"/>
        </w:rPr>
        <w:t>-Waters Flood Insurance Reform Act will not adjust the actuary tables for the changes caused by climate change.</w:t>
      </w:r>
    </w:p>
    <w:p w:rsidR="00FB6C3F" w:rsidRPr="000A7122" w:rsidRDefault="00FB6C3F" w:rsidP="009A695D">
      <w:pPr>
        <w:rPr>
          <w:rFonts w:ascii="Times New Roman" w:hAnsi="Times New Roman" w:cs="Times New Roman"/>
          <w:i/>
        </w:rPr>
      </w:pPr>
      <w:r>
        <w:rPr>
          <w:rFonts w:ascii="Times New Roman" w:hAnsi="Times New Roman" w:cs="Times New Roman"/>
          <w:color w:val="15366B"/>
        </w:rPr>
        <w:t>The National flood insurance has a cap on the value which can be significantly less than the actual value of costly coastal property.</w:t>
      </w:r>
    </w:p>
    <w:p w:rsidR="0025195D" w:rsidRPr="000A7122" w:rsidRDefault="0025195D" w:rsidP="009A695D">
      <w:pPr>
        <w:rPr>
          <w:rFonts w:ascii="Times New Roman" w:hAnsi="Times New Roman" w:cs="Times New Roman"/>
          <w:i/>
        </w:rPr>
      </w:pPr>
    </w:p>
    <w:p w:rsidR="008746E5" w:rsidRPr="000A7122" w:rsidRDefault="0025195D" w:rsidP="008746E5">
      <w:pPr>
        <w:rPr>
          <w:rFonts w:ascii="Times New Roman" w:hAnsi="Times New Roman" w:cs="Times New Roman"/>
          <w:i/>
        </w:rPr>
      </w:pPr>
      <w:r w:rsidRPr="000A7122">
        <w:rPr>
          <w:rFonts w:ascii="Times New Roman" w:hAnsi="Times New Roman" w:cs="Times New Roman"/>
          <w:i/>
        </w:rPr>
        <w:t>Question 2:</w:t>
      </w:r>
      <w:r w:rsidR="003D4174" w:rsidRPr="000A7122">
        <w:rPr>
          <w:rFonts w:ascii="Times New Roman" w:hAnsi="Times New Roman" w:cs="Times New Roman"/>
          <w:i/>
        </w:rPr>
        <w:t xml:space="preserve"> </w:t>
      </w:r>
      <w:r w:rsidR="00BF0D03" w:rsidRPr="00BF0D03">
        <w:rPr>
          <w:rFonts w:ascii="Times New Roman" w:hAnsi="Times New Roman" w:cs="Times New Roman"/>
          <w:i/>
        </w:rPr>
        <w:t>What are the social, political, and economic implications of charging fully risk-based rates for those in high-risk flood zones? </w:t>
      </w:r>
    </w:p>
    <w:p w:rsidR="00270F4F" w:rsidRPr="000A7122" w:rsidRDefault="00270F4F" w:rsidP="00270F4F">
      <w:pPr>
        <w:rPr>
          <w:rFonts w:ascii="Times New Roman" w:hAnsi="Times New Roman" w:cs="Times New Roman"/>
          <w:i/>
        </w:rPr>
      </w:pPr>
    </w:p>
    <w:p w:rsidR="00014A92" w:rsidRPr="00BA65AC" w:rsidRDefault="00AB19FB" w:rsidP="009A695D">
      <w:pPr>
        <w:rPr>
          <w:rFonts w:ascii="Times New Roman" w:hAnsi="Times New Roman" w:cs="Times New Roman"/>
          <w:kern w:val="0"/>
        </w:rPr>
      </w:pPr>
      <w:r>
        <w:rPr>
          <w:rFonts w:ascii="Times New Roman" w:hAnsi="Times New Roman" w:cs="Times New Roman"/>
          <w:b/>
          <w:i/>
          <w:kern w:val="0"/>
        </w:rPr>
        <w:t>Answer</w:t>
      </w:r>
      <w:r w:rsidR="00014A92">
        <w:rPr>
          <w:rFonts w:ascii="Times New Roman" w:hAnsi="Times New Roman" w:cs="Times New Roman"/>
          <w:b/>
          <w:i/>
          <w:kern w:val="0"/>
        </w:rPr>
        <w:t>:</w:t>
      </w:r>
      <w:r w:rsidR="00BA65AC">
        <w:rPr>
          <w:rFonts w:ascii="Times New Roman" w:hAnsi="Times New Roman" w:cs="Times New Roman"/>
          <w:b/>
          <w:i/>
          <w:kern w:val="0"/>
        </w:rPr>
        <w:t xml:space="preserve"> </w:t>
      </w:r>
      <w:r w:rsidR="00BA65AC">
        <w:rPr>
          <w:rFonts w:ascii="Times New Roman" w:hAnsi="Times New Roman" w:cs="Times New Roman"/>
          <w:kern w:val="0"/>
        </w:rPr>
        <w:t>Income levels vary greatly and therefore the ability to afford flood insurance also greatly varies.  Some of the lowest income coastal property owners are the ones whose property has been in the family for years and years.</w:t>
      </w:r>
    </w:p>
    <w:p w:rsidR="0025195D" w:rsidRPr="000A7122" w:rsidRDefault="00AB19FB" w:rsidP="009A695D">
      <w:pPr>
        <w:rPr>
          <w:rFonts w:ascii="Times New Roman" w:hAnsi="Times New Roman" w:cs="Times New Roman"/>
          <w:i/>
        </w:rPr>
      </w:pPr>
      <w:r>
        <w:rPr>
          <w:rFonts w:ascii="Times New Roman" w:hAnsi="Times New Roman" w:cs="Times New Roman"/>
          <w:b/>
          <w:i/>
          <w:kern w:val="0"/>
        </w:rPr>
        <w:t>Notes</w:t>
      </w:r>
      <w:r w:rsidR="0025195D" w:rsidRPr="000A7122">
        <w:rPr>
          <w:rFonts w:ascii="Times New Roman" w:hAnsi="Times New Roman" w:cs="Times New Roman"/>
          <w:i/>
        </w:rPr>
        <w:t>:</w:t>
      </w:r>
    </w:p>
    <w:p w:rsidR="0025195D" w:rsidRPr="000A7122" w:rsidRDefault="0025195D" w:rsidP="009A695D">
      <w:pPr>
        <w:rPr>
          <w:rFonts w:ascii="Times New Roman" w:hAnsi="Times New Roman" w:cs="Times New Roman"/>
          <w:i/>
        </w:rPr>
      </w:pPr>
    </w:p>
    <w:p w:rsidR="00BF0D03" w:rsidRPr="000A7122" w:rsidRDefault="0025195D" w:rsidP="00BF0D03">
      <w:pPr>
        <w:rPr>
          <w:rFonts w:ascii="Times New Roman" w:hAnsi="Times New Roman" w:cs="Times New Roman"/>
          <w:i/>
        </w:rPr>
      </w:pPr>
      <w:r w:rsidRPr="00AB19FB">
        <w:rPr>
          <w:rFonts w:ascii="Times New Roman" w:hAnsi="Times New Roman" w:cs="Times New Roman"/>
          <w:b/>
          <w:i/>
        </w:rPr>
        <w:t>Question 3</w:t>
      </w:r>
      <w:r w:rsidRPr="000A7122">
        <w:rPr>
          <w:rFonts w:ascii="Times New Roman" w:hAnsi="Times New Roman" w:cs="Times New Roman"/>
          <w:i/>
        </w:rPr>
        <w:t>:</w:t>
      </w:r>
      <w:r w:rsidR="003D4174" w:rsidRPr="000A7122">
        <w:rPr>
          <w:rFonts w:ascii="Times New Roman" w:hAnsi="Times New Roman" w:cs="Times New Roman"/>
          <w:i/>
        </w:rPr>
        <w:t xml:space="preserve"> </w:t>
      </w:r>
      <w:r w:rsidR="00BF0D03" w:rsidRPr="00BF0D03">
        <w:rPr>
          <w:rFonts w:ascii="Times New Roman" w:hAnsi="Times New Roman" w:cs="Times New Roman"/>
          <w:i/>
        </w:rPr>
        <w:t>How should you balance between investments in flood protection and relying on flood insurance?</w:t>
      </w:r>
    </w:p>
    <w:p w:rsidR="00BF0D03" w:rsidRPr="00BF0D03" w:rsidRDefault="00BF0D03" w:rsidP="00BF0D03">
      <w:pPr>
        <w:widowControl/>
        <w:jc w:val="left"/>
        <w:rPr>
          <w:rFonts w:ascii="Times New Roman" w:eastAsia="Times New Roman" w:hAnsi="Times New Roman" w:cs="Times New Roman"/>
          <w:kern w:val="0"/>
          <w:lang w:eastAsia="en-US"/>
        </w:rPr>
      </w:pPr>
    </w:p>
    <w:p w:rsidR="00014A92" w:rsidRPr="00DA4856" w:rsidRDefault="00AB19FB" w:rsidP="009A695D">
      <w:pPr>
        <w:rPr>
          <w:rFonts w:ascii="Times New Roman" w:hAnsi="Times New Roman" w:cs="Times New Roman"/>
          <w:kern w:val="0"/>
        </w:rPr>
      </w:pPr>
      <w:r>
        <w:rPr>
          <w:rFonts w:ascii="Times New Roman" w:hAnsi="Times New Roman" w:cs="Times New Roman"/>
          <w:b/>
          <w:i/>
          <w:kern w:val="0"/>
        </w:rPr>
        <w:t>Answer</w:t>
      </w:r>
      <w:r w:rsidR="00014A92">
        <w:rPr>
          <w:rFonts w:ascii="Times New Roman" w:hAnsi="Times New Roman" w:cs="Times New Roman"/>
          <w:b/>
          <w:i/>
          <w:kern w:val="0"/>
        </w:rPr>
        <w:t>:</w:t>
      </w:r>
      <w:r w:rsidR="00DA4856">
        <w:rPr>
          <w:rFonts w:ascii="Times New Roman" w:hAnsi="Times New Roman" w:cs="Times New Roman"/>
          <w:kern w:val="0"/>
        </w:rPr>
        <w:t xml:space="preserve"> There needs to be more of a connection between the decision makers for flood protection and the flood insurance companies.</w:t>
      </w:r>
    </w:p>
    <w:p w:rsidR="0025195D" w:rsidRPr="00BA65AC" w:rsidRDefault="00AB19FB" w:rsidP="009A695D">
      <w:pPr>
        <w:rPr>
          <w:rFonts w:ascii="Times New Roman" w:hAnsi="Times New Roman" w:cs="Times New Roman"/>
        </w:rPr>
      </w:pPr>
      <w:r>
        <w:rPr>
          <w:rFonts w:ascii="Times New Roman" w:hAnsi="Times New Roman" w:cs="Times New Roman"/>
          <w:b/>
          <w:i/>
          <w:kern w:val="0"/>
        </w:rPr>
        <w:lastRenderedPageBreak/>
        <w:t>Notes</w:t>
      </w:r>
      <w:r w:rsidR="0025195D" w:rsidRPr="000A7122">
        <w:rPr>
          <w:rFonts w:ascii="Times New Roman" w:hAnsi="Times New Roman" w:cs="Times New Roman"/>
          <w:i/>
        </w:rPr>
        <w:t>:</w:t>
      </w:r>
      <w:r w:rsidR="00BA65AC">
        <w:rPr>
          <w:rFonts w:ascii="Times New Roman" w:hAnsi="Times New Roman" w:cs="Times New Roman"/>
        </w:rPr>
        <w:t xml:space="preserve"> This is an area where the intellectual disconnect is huge</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rPr>
      </w:pPr>
      <w:r w:rsidRPr="00AB19FB">
        <w:rPr>
          <w:rFonts w:ascii="Times New Roman" w:hAnsi="Times New Roman" w:cs="Times New Roman"/>
          <w:b/>
          <w:i/>
        </w:rPr>
        <w:t>General Question</w:t>
      </w:r>
      <w:r w:rsidRPr="000A7122">
        <w:rPr>
          <w:rFonts w:ascii="Times New Roman" w:hAnsi="Times New Roman" w:cs="Times New Roman"/>
          <w:i/>
        </w:rPr>
        <w:t xml:space="preserve">: </w:t>
      </w:r>
      <w:r w:rsidR="003D4174" w:rsidRPr="000A7122">
        <w:rPr>
          <w:rFonts w:ascii="Times New Roman" w:hAnsi="Times New Roman" w:cs="Times New Roman"/>
        </w:rPr>
        <w:t>Given what you've learned during this panel, what types of collaborative research and action might be most useful in affecting adaptive policy?</w:t>
      </w:r>
    </w:p>
    <w:p w:rsidR="00AB19FB" w:rsidRDefault="00AB19FB" w:rsidP="009A695D">
      <w:pPr>
        <w:rPr>
          <w:rFonts w:ascii="Times New Roman" w:hAnsi="Times New Roman" w:cs="Times New Roman"/>
          <w:b/>
          <w:i/>
        </w:rPr>
      </w:pPr>
    </w:p>
    <w:p w:rsidR="00014A92" w:rsidRDefault="00AB19FB" w:rsidP="009A695D">
      <w:pPr>
        <w:rPr>
          <w:rFonts w:ascii="Times New Roman" w:hAnsi="Times New Roman" w:cs="Times New Roman"/>
          <w:kern w:val="0"/>
        </w:rPr>
      </w:pPr>
      <w:r>
        <w:rPr>
          <w:rFonts w:ascii="Times New Roman" w:hAnsi="Times New Roman" w:cs="Times New Roman"/>
          <w:b/>
          <w:i/>
          <w:kern w:val="0"/>
        </w:rPr>
        <w:t>Answer</w:t>
      </w:r>
      <w:r w:rsidR="00014A92">
        <w:rPr>
          <w:rFonts w:ascii="Times New Roman" w:hAnsi="Times New Roman" w:cs="Times New Roman"/>
          <w:b/>
          <w:i/>
          <w:kern w:val="0"/>
        </w:rPr>
        <w:t>:</w:t>
      </w:r>
      <w:r w:rsidR="00DA4856">
        <w:rPr>
          <w:rFonts w:ascii="Times New Roman" w:hAnsi="Times New Roman" w:cs="Times New Roman"/>
          <w:kern w:val="0"/>
        </w:rPr>
        <w:t xml:space="preserve"> The presentation on insurance was a very intere</w:t>
      </w:r>
      <w:r w:rsidR="00DA4856" w:rsidRPr="00CD4D9C">
        <w:rPr>
          <w:rFonts w:ascii="Times New Roman" w:hAnsi="Times New Roman" w:cs="Times New Roman"/>
          <w:kern w:val="0"/>
        </w:rPr>
        <w:t>sting session presenting material most of us were unaware of.</w:t>
      </w:r>
      <w:r w:rsidR="00CD4D9C">
        <w:rPr>
          <w:rFonts w:ascii="Times New Roman" w:hAnsi="Times New Roman" w:cs="Times New Roman"/>
          <w:kern w:val="0"/>
        </w:rPr>
        <w:t xml:space="preserve">  The collaboration between the nations to compare and contrast how the issue is dealt with seemed very useful and could provide insights in other issues as well.</w:t>
      </w:r>
    </w:p>
    <w:p w:rsidR="002240C1" w:rsidRPr="00CD4D9C" w:rsidRDefault="002240C1" w:rsidP="009A695D">
      <w:pPr>
        <w:rPr>
          <w:rFonts w:ascii="Times New Roman" w:hAnsi="Times New Roman" w:cs="Times New Roman"/>
          <w:kern w:val="0"/>
        </w:rPr>
      </w:pPr>
      <w:r>
        <w:rPr>
          <w:rFonts w:ascii="Times New Roman" w:hAnsi="Times New Roman" w:cs="Times New Roman"/>
          <w:kern w:val="0"/>
        </w:rPr>
        <w:t>Collaboration between entities that look at the issues from different perspectives can provide useful new insights.</w:t>
      </w:r>
    </w:p>
    <w:p w:rsidR="00246DD0" w:rsidRPr="000A7122" w:rsidRDefault="00AB19FB" w:rsidP="009A695D">
      <w:pPr>
        <w:rPr>
          <w:rFonts w:ascii="Times New Roman" w:hAnsi="Times New Roman" w:cs="Times New Roman"/>
          <w:i/>
        </w:rPr>
      </w:pPr>
      <w:r>
        <w:rPr>
          <w:rFonts w:ascii="Times New Roman" w:hAnsi="Times New Roman" w:cs="Times New Roman"/>
          <w:b/>
          <w:i/>
          <w:kern w:val="0"/>
        </w:rPr>
        <w:t>Notes</w:t>
      </w:r>
      <w:r w:rsidR="00246DD0" w:rsidRPr="000A7122">
        <w:rPr>
          <w:rFonts w:ascii="Times New Roman" w:hAnsi="Times New Roman" w:cs="Times New Roman"/>
          <w:i/>
        </w:rPr>
        <w:t>:</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Consensus Points:</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Takeaways/Action Items:</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Points of dissent:</w:t>
      </w:r>
    </w:p>
    <w:p w:rsidR="0025195D" w:rsidRPr="000A7122" w:rsidRDefault="0025195D" w:rsidP="009A695D">
      <w:pPr>
        <w:rPr>
          <w:rFonts w:ascii="Times New Roman" w:hAnsi="Times New Roman" w:cs="Times New Roman"/>
          <w:i/>
        </w:rPr>
      </w:pPr>
    </w:p>
    <w:p w:rsidR="0025195D" w:rsidRPr="000A7122" w:rsidRDefault="0025195D" w:rsidP="009A695D">
      <w:pPr>
        <w:rPr>
          <w:rFonts w:ascii="Times New Roman" w:hAnsi="Times New Roman" w:cs="Times New Roman"/>
          <w:i/>
        </w:rPr>
      </w:pPr>
      <w:r w:rsidRPr="000A7122">
        <w:rPr>
          <w:rFonts w:ascii="Times New Roman" w:hAnsi="Times New Roman" w:cs="Times New Roman"/>
          <w:i/>
        </w:rPr>
        <w:t>Miscellaneous/Interesting:</w:t>
      </w:r>
    </w:p>
    <w:p w:rsidR="0025195D" w:rsidRPr="000A7122" w:rsidRDefault="0025195D" w:rsidP="009A695D">
      <w:pPr>
        <w:rPr>
          <w:rFonts w:ascii="Times New Roman" w:hAnsi="Times New Roman" w:cs="Times New Roman"/>
          <w:i/>
        </w:rPr>
      </w:pPr>
    </w:p>
    <w:sectPr w:rsidR="0025195D" w:rsidRPr="000A7122" w:rsidSect="008242A9">
      <w:pgSz w:w="11900" w:h="16840"/>
      <w:pgMar w:top="1985" w:right="1701" w:bottom="1701" w:left="1701" w:header="851" w:footer="992" w:gutter="0"/>
      <w:cols w:space="425"/>
      <w:docGrid w:type="lines" w:linePitch="40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9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6CE5D99"/>
    <w:multiLevelType w:val="hybridMultilevel"/>
    <w:tmpl w:val="F6FA6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42A9"/>
    <w:rsid w:val="00014A92"/>
    <w:rsid w:val="000A7122"/>
    <w:rsid w:val="00143C7B"/>
    <w:rsid w:val="001C757A"/>
    <w:rsid w:val="002240C1"/>
    <w:rsid w:val="00246DD0"/>
    <w:rsid w:val="0025195D"/>
    <w:rsid w:val="00270F4F"/>
    <w:rsid w:val="00276FF8"/>
    <w:rsid w:val="002929E9"/>
    <w:rsid w:val="002C64B9"/>
    <w:rsid w:val="003B613A"/>
    <w:rsid w:val="003D4174"/>
    <w:rsid w:val="005344EA"/>
    <w:rsid w:val="00567A0C"/>
    <w:rsid w:val="00652F9C"/>
    <w:rsid w:val="006E5488"/>
    <w:rsid w:val="00703FD5"/>
    <w:rsid w:val="008242A9"/>
    <w:rsid w:val="008746E5"/>
    <w:rsid w:val="008B49F1"/>
    <w:rsid w:val="009A695D"/>
    <w:rsid w:val="009B26C8"/>
    <w:rsid w:val="00A6720E"/>
    <w:rsid w:val="00AB19FB"/>
    <w:rsid w:val="00B82C6A"/>
    <w:rsid w:val="00BA65AC"/>
    <w:rsid w:val="00BC7734"/>
    <w:rsid w:val="00BE5C81"/>
    <w:rsid w:val="00BF0D03"/>
    <w:rsid w:val="00C40513"/>
    <w:rsid w:val="00CD4D9C"/>
    <w:rsid w:val="00DA4856"/>
    <w:rsid w:val="00DD1FEE"/>
    <w:rsid w:val="00FB6C3F"/>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6DD0"/>
    <w:pPr>
      <w:widowControl/>
      <w:ind w:left="720"/>
      <w:contextualSpacing/>
      <w:jc w:val="left"/>
    </w:pPr>
    <w:rPr>
      <w:kern w:val="0"/>
      <w:lang w:eastAsia="en-US"/>
    </w:rPr>
  </w:style>
</w:styles>
</file>

<file path=word/webSettings.xml><?xml version="1.0" encoding="utf-8"?>
<w:webSettings xmlns:r="http://schemas.openxmlformats.org/officeDocument/2006/relationships" xmlns:w="http://schemas.openxmlformats.org/wordprocessingml/2006/main">
  <w:divs>
    <w:div w:id="1126050203">
      <w:bodyDiv w:val="1"/>
      <w:marLeft w:val="0"/>
      <w:marRight w:val="0"/>
      <w:marTop w:val="0"/>
      <w:marBottom w:val="0"/>
      <w:divBdr>
        <w:top w:val="none" w:sz="0" w:space="0" w:color="auto"/>
        <w:left w:val="none" w:sz="0" w:space="0" w:color="auto"/>
        <w:bottom w:val="none" w:sz="0" w:space="0" w:color="auto"/>
        <w:right w:val="none" w:sz="0" w:space="0" w:color="auto"/>
      </w:divBdr>
      <w:divsChild>
        <w:div w:id="845510655">
          <w:marLeft w:val="720"/>
          <w:marRight w:val="0"/>
          <w:marTop w:val="0"/>
          <w:marBottom w:val="0"/>
          <w:divBdr>
            <w:top w:val="none" w:sz="0" w:space="0" w:color="auto"/>
            <w:left w:val="none" w:sz="0" w:space="0" w:color="auto"/>
            <w:bottom w:val="none" w:sz="0" w:space="0" w:color="auto"/>
            <w:right w:val="none" w:sz="0" w:space="0" w:color="auto"/>
          </w:divBdr>
        </w:div>
        <w:div w:id="508716494">
          <w:marLeft w:val="72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Jo</cp:lastModifiedBy>
  <cp:revision>11</cp:revision>
  <dcterms:created xsi:type="dcterms:W3CDTF">2013-10-30T19:31:00Z</dcterms:created>
  <dcterms:modified xsi:type="dcterms:W3CDTF">2013-10-30T19:53:00Z</dcterms:modified>
</cp:coreProperties>
</file>